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ACA" w:rsidRPr="00A021F0" w:rsidRDefault="00A021F0" w:rsidP="001E6ACA">
      <w:pPr>
        <w:spacing w:after="0" w:line="360" w:lineRule="auto"/>
        <w:jc w:val="center"/>
        <w:rPr>
          <w:rFonts w:ascii="Times New Roman" w:hAnsi="Times New Roman" w:cs="Times New Roman"/>
          <w:b/>
          <w:bCs/>
          <w:color w:val="002060"/>
          <w:sz w:val="32"/>
          <w:szCs w:val="24"/>
        </w:rPr>
      </w:pPr>
      <w:r>
        <w:rPr>
          <w:rFonts w:ascii="Times New Roman" w:hAnsi="Times New Roman" w:cs="Times New Roman"/>
          <w:b/>
          <w:bCs/>
          <w:noProof/>
          <w:color w:val="002060"/>
          <w:sz w:val="32"/>
          <w:szCs w:val="24"/>
          <w:lang w:eastAsia="sk-SK"/>
        </w:rPr>
        <w:drawing>
          <wp:anchor distT="0" distB="0" distL="114300" distR="114300" simplePos="0" relativeHeight="251659264" behindDoc="1" locked="0" layoutInCell="1" allowOverlap="1">
            <wp:simplePos x="0" y="0"/>
            <wp:positionH relativeFrom="column">
              <wp:posOffset>-147320</wp:posOffset>
            </wp:positionH>
            <wp:positionV relativeFrom="paragraph">
              <wp:posOffset>107950</wp:posOffset>
            </wp:positionV>
            <wp:extent cx="2238375" cy="1257300"/>
            <wp:effectExtent l="19050" t="0" r="9525" b="0"/>
            <wp:wrapNone/>
            <wp:docPr id="4" name="Obrázok 4" descr="10 schopností, ktoré potrebuje budúci prvák - Škola - Užitočná pravda -  Pravd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schopností, ktoré potrebuje budúci prvák - Škola - Užitočná pravda -  Pravda.sk"/>
                    <pic:cNvPicPr>
                      <a:picLocks noChangeAspect="1" noChangeArrowheads="1"/>
                    </pic:cNvPicPr>
                  </pic:nvPicPr>
                  <pic:blipFill>
                    <a:blip r:embed="rId5" cstate="print"/>
                    <a:srcRect/>
                    <a:stretch>
                      <a:fillRect/>
                    </a:stretch>
                  </pic:blipFill>
                  <pic:spPr bwMode="auto">
                    <a:xfrm>
                      <a:off x="0" y="0"/>
                      <a:ext cx="2238375" cy="1257300"/>
                    </a:xfrm>
                    <a:prstGeom prst="rect">
                      <a:avLst/>
                    </a:prstGeom>
                    <a:noFill/>
                    <a:ln w="9525">
                      <a:noFill/>
                      <a:miter lim="800000"/>
                      <a:headEnd/>
                      <a:tailEnd/>
                    </a:ln>
                  </pic:spPr>
                </pic:pic>
              </a:graphicData>
            </a:graphic>
          </wp:anchor>
        </w:drawing>
      </w:r>
      <w:r w:rsidR="001E6ACA" w:rsidRPr="00A021F0">
        <w:rPr>
          <w:rFonts w:ascii="Times New Roman" w:hAnsi="Times New Roman" w:cs="Times New Roman"/>
          <w:b/>
          <w:bCs/>
          <w:color w:val="002060"/>
          <w:sz w:val="32"/>
          <w:szCs w:val="24"/>
        </w:rPr>
        <w:t>Aké zmeny čakajú budúcich prvákov</w:t>
      </w:r>
      <w:r w:rsidRPr="00A021F0">
        <w:rPr>
          <w:rFonts w:ascii="Times New Roman" w:hAnsi="Times New Roman" w:cs="Times New Roman"/>
          <w:b/>
          <w:bCs/>
          <w:color w:val="002060"/>
          <w:sz w:val="32"/>
          <w:szCs w:val="24"/>
        </w:rPr>
        <w:t>?</w:t>
      </w:r>
    </w:p>
    <w:p w:rsidR="001E6ACA" w:rsidRPr="00A021F0" w:rsidRDefault="00A021F0" w:rsidP="00A021F0">
      <w:pPr>
        <w:spacing w:after="0" w:line="360" w:lineRule="auto"/>
        <w:jc w:val="center"/>
        <w:rPr>
          <w:rFonts w:ascii="Times New Roman" w:hAnsi="Times New Roman" w:cs="Times New Roman"/>
          <w:b/>
          <w:bCs/>
          <w:sz w:val="24"/>
          <w:szCs w:val="24"/>
        </w:rPr>
      </w:pPr>
      <w:r>
        <w:rPr>
          <w:noProof/>
          <w:lang w:eastAsia="sk-SK"/>
        </w:rPr>
        <w:drawing>
          <wp:anchor distT="0" distB="0" distL="114300" distR="114300" simplePos="0" relativeHeight="251658240" behindDoc="1" locked="0" layoutInCell="1" allowOverlap="1">
            <wp:simplePos x="0" y="0"/>
            <wp:positionH relativeFrom="column">
              <wp:posOffset>3005455</wp:posOffset>
            </wp:positionH>
            <wp:positionV relativeFrom="paragraph">
              <wp:posOffset>24130</wp:posOffset>
            </wp:positionV>
            <wp:extent cx="2524125" cy="1412417"/>
            <wp:effectExtent l="19050" t="0" r="9525" b="0"/>
            <wp:wrapNone/>
            <wp:docPr id="1" name="Obrázok 1" descr="Budúcich prvákov treba včas pripraviť na nástup do školy - Škola - Užitočná  pravda - Pravd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úcich prvákov treba včas pripraviť na nástup do školy - Škola - Užitočná  pravda - Pravda.sk"/>
                    <pic:cNvPicPr>
                      <a:picLocks noChangeAspect="1" noChangeArrowheads="1"/>
                    </pic:cNvPicPr>
                  </pic:nvPicPr>
                  <pic:blipFill>
                    <a:blip r:embed="rId6" cstate="print"/>
                    <a:srcRect/>
                    <a:stretch>
                      <a:fillRect/>
                    </a:stretch>
                  </pic:blipFill>
                  <pic:spPr bwMode="auto">
                    <a:xfrm>
                      <a:off x="0" y="0"/>
                      <a:ext cx="2524125" cy="1412417"/>
                    </a:xfrm>
                    <a:prstGeom prst="rect">
                      <a:avLst/>
                    </a:prstGeom>
                    <a:noFill/>
                    <a:ln w="9525">
                      <a:noFill/>
                      <a:miter lim="800000"/>
                      <a:headEnd/>
                      <a:tailEnd/>
                    </a:ln>
                  </pic:spPr>
                </pic:pic>
              </a:graphicData>
            </a:graphic>
          </wp:anchor>
        </w:drawing>
      </w:r>
    </w:p>
    <w:p w:rsidR="00A021F0" w:rsidRDefault="00A021F0" w:rsidP="001E6ACA">
      <w:pPr>
        <w:spacing w:after="0" w:line="360" w:lineRule="auto"/>
        <w:jc w:val="center"/>
        <w:rPr>
          <w:rFonts w:ascii="Times New Roman" w:hAnsi="Times New Roman" w:cs="Times New Roman"/>
          <w:sz w:val="24"/>
          <w:szCs w:val="24"/>
        </w:rPr>
      </w:pPr>
    </w:p>
    <w:p w:rsidR="00A021F0" w:rsidRDefault="00A021F0" w:rsidP="001E6ACA">
      <w:pPr>
        <w:spacing w:after="0" w:line="360" w:lineRule="auto"/>
        <w:jc w:val="center"/>
        <w:rPr>
          <w:rFonts w:ascii="Times New Roman" w:hAnsi="Times New Roman" w:cs="Times New Roman"/>
          <w:sz w:val="24"/>
          <w:szCs w:val="24"/>
        </w:rPr>
      </w:pPr>
    </w:p>
    <w:p w:rsidR="00A021F0" w:rsidRPr="001E6ACA" w:rsidRDefault="00A021F0" w:rsidP="001E6ACA">
      <w:pPr>
        <w:spacing w:after="0" w:line="360" w:lineRule="auto"/>
        <w:jc w:val="center"/>
        <w:rPr>
          <w:rFonts w:ascii="Times New Roman" w:hAnsi="Times New Roman" w:cs="Times New Roman"/>
          <w:sz w:val="24"/>
          <w:szCs w:val="24"/>
        </w:rPr>
      </w:pPr>
    </w:p>
    <w:p w:rsidR="001E6ACA"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zmena prostredia</w:t>
      </w:r>
      <w:r>
        <w:rPr>
          <w:rFonts w:ascii="Times New Roman" w:hAnsi="Times New Roman" w:cs="Times New Roman"/>
          <w:sz w:val="24"/>
          <w:szCs w:val="24"/>
        </w:rPr>
        <w:t>;</w:t>
      </w:r>
    </w:p>
    <w:p w:rsidR="001E6ACA"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zmena pedagógov a</w:t>
      </w:r>
      <w:r>
        <w:rPr>
          <w:rFonts w:ascii="Times New Roman" w:hAnsi="Times New Roman" w:cs="Times New Roman"/>
          <w:sz w:val="24"/>
          <w:szCs w:val="24"/>
        </w:rPr>
        <w:t> </w:t>
      </w:r>
      <w:r w:rsidRPr="001E6ACA">
        <w:rPr>
          <w:rFonts w:ascii="Times New Roman" w:hAnsi="Times New Roman" w:cs="Times New Roman"/>
          <w:sz w:val="24"/>
          <w:szCs w:val="24"/>
        </w:rPr>
        <w:t>vychovávateľov</w:t>
      </w:r>
      <w:r>
        <w:rPr>
          <w:rFonts w:ascii="Times New Roman" w:hAnsi="Times New Roman" w:cs="Times New Roman"/>
          <w:sz w:val="24"/>
          <w:szCs w:val="24"/>
        </w:rPr>
        <w:t>;</w:t>
      </w:r>
    </w:p>
    <w:p w:rsidR="001E6ACA"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strach z nepoznaného (či sa môže prihlásiť, vzdialiť na toaletu, vysloviť svoj názor, posťažovať sa, ak mu bolo ublížené, či zvládne dané úlohy, či si nájde priateľov, aká bude pani učiteľka, či sa bude môcť ešte hrať a pod.)</w:t>
      </w:r>
      <w:r>
        <w:rPr>
          <w:rFonts w:ascii="Times New Roman" w:hAnsi="Times New Roman" w:cs="Times New Roman"/>
          <w:sz w:val="24"/>
          <w:szCs w:val="24"/>
        </w:rPr>
        <w:t>;</w:t>
      </w:r>
    </w:p>
    <w:p w:rsidR="001E6ACA"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strata kamarátov, ktorí nemusia spolu s ním nastúpiť do tej istej základnej školy</w:t>
      </w:r>
      <w:r>
        <w:rPr>
          <w:rFonts w:ascii="Times New Roman" w:hAnsi="Times New Roman" w:cs="Times New Roman"/>
          <w:sz w:val="24"/>
          <w:szCs w:val="24"/>
        </w:rPr>
        <w:t>;</w:t>
      </w:r>
    </w:p>
    <w:p w:rsidR="001E6ACA"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nové náročnejšie povinnosti (napríklad písanie domácich úloh)</w:t>
      </w:r>
      <w:r>
        <w:rPr>
          <w:rFonts w:ascii="Times New Roman" w:hAnsi="Times New Roman" w:cs="Times New Roman"/>
          <w:sz w:val="24"/>
          <w:szCs w:val="24"/>
        </w:rPr>
        <w:t>;</w:t>
      </w:r>
    </w:p>
    <w:p w:rsid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1E6ACA">
        <w:rPr>
          <w:rFonts w:ascii="Times New Roman" w:hAnsi="Times New Roman" w:cs="Times New Roman"/>
          <w:sz w:val="24"/>
          <w:szCs w:val="24"/>
        </w:rPr>
        <w:t>zmena denného režimu (strata času na oddych - poobedný spánok)</w:t>
      </w:r>
      <w:r>
        <w:rPr>
          <w:rFonts w:ascii="Times New Roman" w:hAnsi="Times New Roman" w:cs="Times New Roman"/>
          <w:sz w:val="24"/>
          <w:szCs w:val="24"/>
        </w:rPr>
        <w:t>;</w:t>
      </w:r>
    </w:p>
    <w:p w:rsid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prispôsobenie sa školským pravidlám, systému a požiadavkám (hlásenie sa, čakanie na vyvolanie, systém aktívnej pozornosti počas hodiny a čas oddychu počas prestávky a pod.)</w:t>
      </w:r>
      <w:r w:rsidR="00A822B7">
        <w:rPr>
          <w:rFonts w:ascii="Times New Roman" w:hAnsi="Times New Roman" w:cs="Times New Roman"/>
          <w:sz w:val="24"/>
          <w:szCs w:val="24"/>
        </w:rPr>
        <w:t>;</w:t>
      </w:r>
    </w:p>
    <w:p w:rsid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zmena sústredenia pozornosti (dieťa musí byť disciplinovanejšie, musí pozornosť sústrediť na učiteľa, reagovať na otázky, ktoré sú mu kladené, spoznávať a učiť sa nové poznatky...)</w:t>
      </w:r>
      <w:r w:rsidR="00A822B7">
        <w:rPr>
          <w:rFonts w:ascii="Times New Roman" w:hAnsi="Times New Roman" w:cs="Times New Roman"/>
          <w:sz w:val="24"/>
          <w:szCs w:val="24"/>
        </w:rPr>
        <w:t>;</w:t>
      </w:r>
    </w:p>
    <w:p w:rsid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vydržať sústredene sedieť 45 minút</w:t>
      </w:r>
      <w:r w:rsidR="00A822B7">
        <w:rPr>
          <w:rFonts w:ascii="Times New Roman" w:hAnsi="Times New Roman" w:cs="Times New Roman"/>
          <w:sz w:val="24"/>
          <w:szCs w:val="24"/>
        </w:rPr>
        <w:t>;</w:t>
      </w:r>
    </w:p>
    <w:p w:rsid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hodnotenie jeho výkonov, na ktoré nemuselo byť dieťa zvyknuté</w:t>
      </w:r>
      <w:r w:rsidR="00A822B7">
        <w:rPr>
          <w:rFonts w:ascii="Times New Roman" w:hAnsi="Times New Roman" w:cs="Times New Roman"/>
          <w:sz w:val="24"/>
          <w:szCs w:val="24"/>
        </w:rPr>
        <w:t>;</w:t>
      </w:r>
    </w:p>
    <w:p w:rsidR="001E6ACA" w:rsidRPr="00A822B7" w:rsidRDefault="001E6ACA" w:rsidP="001E6ACA">
      <w:pPr>
        <w:pStyle w:val="Odsekzoznamu"/>
        <w:numPr>
          <w:ilvl w:val="0"/>
          <w:numId w:val="1"/>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dieťa sa musí naučiť byť sebestačné, organizovať si samo čas (čas zjesť desiatu cez prestávku, pripraviť si pomôcky a pod.)</w:t>
      </w:r>
      <w:r w:rsidR="00A822B7">
        <w:rPr>
          <w:rFonts w:ascii="Times New Roman" w:hAnsi="Times New Roman" w:cs="Times New Roman"/>
          <w:sz w:val="24"/>
          <w:szCs w:val="24"/>
        </w:rPr>
        <w:t>.</w:t>
      </w:r>
    </w:p>
    <w:p w:rsidR="001E6ACA" w:rsidRPr="001E6ACA" w:rsidRDefault="00DE3686" w:rsidP="00A822B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sk-SK"/>
        </w:rPr>
        <w:drawing>
          <wp:anchor distT="0" distB="0" distL="114300" distR="114300" simplePos="0" relativeHeight="251660288" behindDoc="1" locked="0" layoutInCell="1" allowOverlap="1">
            <wp:simplePos x="0" y="0"/>
            <wp:positionH relativeFrom="column">
              <wp:posOffset>443230</wp:posOffset>
            </wp:positionH>
            <wp:positionV relativeFrom="paragraph">
              <wp:posOffset>64135</wp:posOffset>
            </wp:positionV>
            <wp:extent cx="3095625" cy="1743075"/>
            <wp:effectExtent l="19050" t="0" r="9525" b="0"/>
            <wp:wrapNone/>
            <wp:docPr id="7" name="Obrázok 7" descr="10 rád rodičom prváka - Škola - Užitočná pravda - Pravd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rád rodičom prváka - Škola - Užitočná pravda - Pravda.sk"/>
                    <pic:cNvPicPr>
                      <a:picLocks noChangeAspect="1" noChangeArrowheads="1"/>
                    </pic:cNvPicPr>
                  </pic:nvPicPr>
                  <pic:blipFill>
                    <a:blip r:embed="rId7"/>
                    <a:srcRect/>
                    <a:stretch>
                      <a:fillRect/>
                    </a:stretch>
                  </pic:blipFill>
                  <pic:spPr bwMode="auto">
                    <a:xfrm>
                      <a:off x="0" y="0"/>
                      <a:ext cx="3095625" cy="1743075"/>
                    </a:xfrm>
                    <a:prstGeom prst="rect">
                      <a:avLst/>
                    </a:prstGeom>
                    <a:noFill/>
                    <a:ln w="9525">
                      <a:noFill/>
                      <a:miter lim="800000"/>
                      <a:headEnd/>
                      <a:tailEnd/>
                    </a:ln>
                  </pic:spPr>
                </pic:pic>
              </a:graphicData>
            </a:graphic>
          </wp:anchor>
        </w:drawing>
      </w:r>
    </w:p>
    <w:p w:rsidR="001E6ACA" w:rsidRPr="00DE3686" w:rsidRDefault="001E6ACA" w:rsidP="00A822B7">
      <w:pPr>
        <w:spacing w:after="0" w:line="360" w:lineRule="auto"/>
        <w:jc w:val="center"/>
        <w:rPr>
          <w:rFonts w:ascii="Times New Roman" w:hAnsi="Times New Roman" w:cs="Times New Roman"/>
          <w:b/>
          <w:bCs/>
          <w:color w:val="00B050"/>
          <w:sz w:val="28"/>
          <w:szCs w:val="24"/>
        </w:rPr>
      </w:pPr>
      <w:r w:rsidRPr="00DE3686">
        <w:rPr>
          <w:rFonts w:ascii="Times New Roman" w:hAnsi="Times New Roman" w:cs="Times New Roman"/>
          <w:b/>
          <w:bCs/>
          <w:color w:val="00B050"/>
          <w:sz w:val="28"/>
          <w:szCs w:val="24"/>
        </w:rPr>
        <w:t>Čo by mal urobiť rodič</w:t>
      </w:r>
      <w:r w:rsidR="00DE3686">
        <w:rPr>
          <w:rFonts w:ascii="Times New Roman" w:hAnsi="Times New Roman" w:cs="Times New Roman"/>
          <w:b/>
          <w:bCs/>
          <w:color w:val="00B050"/>
          <w:sz w:val="28"/>
          <w:szCs w:val="24"/>
        </w:rPr>
        <w:t>?</w:t>
      </w:r>
    </w:p>
    <w:p w:rsidR="00DE3686" w:rsidRPr="001E6ACA" w:rsidRDefault="00DE3686" w:rsidP="00A822B7">
      <w:pPr>
        <w:spacing w:after="0" w:line="360" w:lineRule="auto"/>
        <w:jc w:val="center"/>
        <w:rPr>
          <w:rFonts w:ascii="Times New Roman" w:hAnsi="Times New Roman" w:cs="Times New Roman"/>
          <w:sz w:val="24"/>
          <w:szCs w:val="24"/>
        </w:rPr>
      </w:pPr>
    </w:p>
    <w:p w:rsidR="00A822B7" w:rsidRDefault="00A822B7" w:rsidP="001E6ACA">
      <w:pPr>
        <w:spacing w:after="0" w:line="360" w:lineRule="auto"/>
        <w:jc w:val="both"/>
        <w:rPr>
          <w:rFonts w:ascii="Times New Roman" w:hAnsi="Times New Roman" w:cs="Times New Roman"/>
          <w:sz w:val="24"/>
          <w:szCs w:val="24"/>
        </w:rPr>
      </w:pPr>
    </w:p>
    <w:p w:rsidR="00DE3686" w:rsidRDefault="00DE3686" w:rsidP="001E6ACA">
      <w:pPr>
        <w:spacing w:after="0" w:line="360" w:lineRule="auto"/>
        <w:jc w:val="both"/>
        <w:rPr>
          <w:rFonts w:ascii="Times New Roman" w:hAnsi="Times New Roman" w:cs="Times New Roman"/>
          <w:sz w:val="24"/>
          <w:szCs w:val="24"/>
        </w:rPr>
      </w:pPr>
    </w:p>
    <w:p w:rsidR="00DE3686" w:rsidRDefault="00DE3686" w:rsidP="001E6ACA">
      <w:pPr>
        <w:spacing w:after="0" w:line="360" w:lineRule="auto"/>
        <w:jc w:val="both"/>
        <w:rPr>
          <w:rFonts w:ascii="Times New Roman" w:hAnsi="Times New Roman" w:cs="Times New Roman"/>
          <w:sz w:val="24"/>
          <w:szCs w:val="24"/>
        </w:rPr>
      </w:pPr>
    </w:p>
    <w:p w:rsidR="00DE3686" w:rsidRDefault="00DE3686" w:rsidP="001E6ACA">
      <w:pPr>
        <w:spacing w:after="0" w:line="360" w:lineRule="auto"/>
        <w:jc w:val="both"/>
        <w:rPr>
          <w:rFonts w:ascii="Times New Roman" w:hAnsi="Times New Roman" w:cs="Times New Roman"/>
          <w:sz w:val="24"/>
          <w:szCs w:val="24"/>
        </w:rPr>
      </w:pP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je dôležité vysvetliť dieťaťu, čo sa od neho v škole bude očakávať, aké budú jeho povinnosti, ešte pred nástupom do školy</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povzbudzovať dieťa, poukázať na kladné stránky osobnosti dieťaťa, na to, čo už zvládlo a</w:t>
      </w:r>
      <w:r w:rsidR="00A822B7">
        <w:rPr>
          <w:rFonts w:ascii="Times New Roman" w:hAnsi="Times New Roman" w:cs="Times New Roman"/>
          <w:sz w:val="24"/>
          <w:szCs w:val="24"/>
        </w:rPr>
        <w:t> </w:t>
      </w:r>
      <w:r w:rsidRPr="00A822B7">
        <w:rPr>
          <w:rFonts w:ascii="Times New Roman" w:hAnsi="Times New Roman" w:cs="Times New Roman"/>
          <w:sz w:val="24"/>
          <w:szCs w:val="24"/>
        </w:rPr>
        <w:t>dokázalo</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lastRenderedPageBreak/>
        <w:t>byť trpezlivým. Dieťaťu môžu ísť prvé dni domáce úlohy veľmi ťažko, nedokáže sústredene sedieť. Celý deň sedelo v škole a muselo byť pozorné a môže byť nervózne z toho, že to isté musí robiť i</w:t>
      </w:r>
      <w:r w:rsidR="00A822B7">
        <w:rPr>
          <w:rFonts w:ascii="Times New Roman" w:hAnsi="Times New Roman" w:cs="Times New Roman"/>
          <w:sz w:val="24"/>
          <w:szCs w:val="24"/>
        </w:rPr>
        <w:t> </w:t>
      </w:r>
      <w:r w:rsidRPr="00A822B7">
        <w:rPr>
          <w:rFonts w:ascii="Times New Roman" w:hAnsi="Times New Roman" w:cs="Times New Roman"/>
          <w:sz w:val="24"/>
          <w:szCs w:val="24"/>
        </w:rPr>
        <w:t>doma</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pozitívne motivovať, vyzdvihnúť dobré veci, napríklad, čo všetko sa dieťa v škole naučí, že spozná nových priateľov, bude mať určité výhody a pod.</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rozprávať sa s dieťaťom, ako sa mu v škole páčilo, prípadne nepáčilo. Je dôležité, aby dieťa cítilo v rodičoch oporu, aby vedelo, že nech by malo akýkoľvek problém, môže sa na nich obrátiť a že na nové, preň momentálne ťažké povinnosti, nie je úplne samo</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v prípade, že sa dieťa začne chodenia do školy obávať, je potrebné zistiť hneď, v čom je problém čoho sa dieťa bojí. nemusí totiž zákonite ísť o závažný problém, ako je napríklad šikanovanie, ale môže sa jednať o nedorozumenie alebo iný menší problém, ktorý je možné vyriešiť chápavým rozhovorom s dieťaťom alebo triednym učiteľom</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nástup dieťaťa do školy je zmenou i pre samotných rodičov, dieťa má nové povinnosti (napríklad domáce úlohy), ktoré menia režim a voľný čas i v</w:t>
      </w:r>
      <w:r w:rsidR="00A822B7">
        <w:rPr>
          <w:rFonts w:ascii="Times New Roman" w:hAnsi="Times New Roman" w:cs="Times New Roman"/>
          <w:sz w:val="24"/>
          <w:szCs w:val="24"/>
        </w:rPr>
        <w:t> </w:t>
      </w:r>
      <w:r w:rsidRPr="00A822B7">
        <w:rPr>
          <w:rFonts w:ascii="Times New Roman" w:hAnsi="Times New Roman" w:cs="Times New Roman"/>
          <w:sz w:val="24"/>
          <w:szCs w:val="24"/>
        </w:rPr>
        <w:t>rodine</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rodič by nemal nahlas hovoriť o svojich obavách a negatívnych skúsenostiach so školou. Nemal by pred dieťaťom hovoriť o obmedzovaní a trestoch (Výhražné vyjadrenia typu- Však počkaj, v škole ťa už naučia)</w:t>
      </w:r>
      <w:r w:rsidR="00A822B7">
        <w:rPr>
          <w:rFonts w:ascii="Times New Roman" w:hAnsi="Times New Roman" w:cs="Times New Roman"/>
          <w:sz w:val="24"/>
          <w:szCs w:val="24"/>
        </w:rPr>
        <w:t>;</w:t>
      </w:r>
    </w:p>
    <w:p w:rsidR="00A822B7"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nestrašiť dieťa príliš ťažkými a nezvládnuteľnými úlohami, ktorého ho čakajú</w:t>
      </w:r>
      <w:r w:rsidR="00A822B7">
        <w:rPr>
          <w:rFonts w:ascii="Times New Roman" w:hAnsi="Times New Roman" w:cs="Times New Roman"/>
          <w:sz w:val="24"/>
          <w:szCs w:val="24"/>
        </w:rPr>
        <w:t>;</w:t>
      </w:r>
    </w:p>
    <w:p w:rsid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A822B7">
        <w:rPr>
          <w:rFonts w:ascii="Times New Roman" w:hAnsi="Times New Roman" w:cs="Times New Roman"/>
          <w:sz w:val="24"/>
          <w:szCs w:val="24"/>
        </w:rPr>
        <w:t>rodič by mal dieťaťu dopriať i čas na hru a oddych. Dieťa môže mať strach i z pocitu, že už sa nikdy nebude môcť hrať, preto je dôležité vysvetliť mu, že i napriek tomu, že má už určité povinnosti, ktoré si musí plniť, čas na hru bude mať vždy, keď si svoje úlohy splní. Nie je vhodné, aby dieťa, ktorému domáce úlohy zaberú veľa času, bolo hneď po ich napísaní poslané do postele a nemalo tak čas na vlastné aktivity, fantáziu, odreagovanie a</w:t>
      </w:r>
      <w:r w:rsidR="0081690F">
        <w:rPr>
          <w:rFonts w:ascii="Times New Roman" w:hAnsi="Times New Roman" w:cs="Times New Roman"/>
          <w:sz w:val="24"/>
          <w:szCs w:val="24"/>
        </w:rPr>
        <w:t> </w:t>
      </w:r>
      <w:r w:rsidRPr="00A822B7">
        <w:rPr>
          <w:rFonts w:ascii="Times New Roman" w:hAnsi="Times New Roman" w:cs="Times New Roman"/>
          <w:sz w:val="24"/>
          <w:szCs w:val="24"/>
        </w:rPr>
        <w:t>hru</w:t>
      </w:r>
      <w:r w:rsidR="0081690F">
        <w:rPr>
          <w:rFonts w:ascii="Times New Roman" w:hAnsi="Times New Roman" w:cs="Times New Roman"/>
          <w:sz w:val="24"/>
          <w:szCs w:val="24"/>
        </w:rPr>
        <w:t>;</w:t>
      </w:r>
    </w:p>
    <w:p w:rsid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81690F">
        <w:rPr>
          <w:rFonts w:ascii="Times New Roman" w:hAnsi="Times New Roman" w:cs="Times New Roman"/>
          <w:sz w:val="24"/>
          <w:szCs w:val="24"/>
        </w:rPr>
        <w:t>rodič by si mal nájsť čas na spoločnú aktivitu s dieťaťom (vychádzky, šport a pod.)</w:t>
      </w:r>
      <w:r w:rsidR="0081690F">
        <w:rPr>
          <w:rFonts w:ascii="Times New Roman" w:hAnsi="Times New Roman" w:cs="Times New Roman"/>
          <w:sz w:val="24"/>
          <w:szCs w:val="24"/>
        </w:rPr>
        <w:t>;</w:t>
      </w:r>
    </w:p>
    <w:p w:rsid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81690F">
        <w:rPr>
          <w:rFonts w:ascii="Times New Roman" w:hAnsi="Times New Roman" w:cs="Times New Roman"/>
          <w:sz w:val="24"/>
          <w:szCs w:val="24"/>
        </w:rPr>
        <w:t>nebáť sa prípadného psychologického vyšetrenia, môže dieťaťu len pomôcť a včas zistiť, či je dieťa na školu pripravené</w:t>
      </w:r>
      <w:r w:rsidR="0081690F">
        <w:rPr>
          <w:rFonts w:ascii="Times New Roman" w:hAnsi="Times New Roman" w:cs="Times New Roman"/>
          <w:sz w:val="24"/>
          <w:szCs w:val="24"/>
        </w:rPr>
        <w:t>;</w:t>
      </w:r>
    </w:p>
    <w:p w:rsid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81690F">
        <w:rPr>
          <w:rFonts w:ascii="Times New Roman" w:hAnsi="Times New Roman" w:cs="Times New Roman"/>
          <w:sz w:val="24"/>
          <w:szCs w:val="24"/>
        </w:rPr>
        <w:t>pomôcť dieťaťu v prvých dňoch systematickému spôsobu u</w:t>
      </w:r>
      <w:r w:rsidR="0081690F">
        <w:rPr>
          <w:rFonts w:ascii="Times New Roman" w:hAnsi="Times New Roman" w:cs="Times New Roman"/>
          <w:sz w:val="24"/>
          <w:szCs w:val="24"/>
        </w:rPr>
        <w:t>čenia a príprave na vyučovanie;</w:t>
      </w:r>
    </w:p>
    <w:p w:rsid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81690F">
        <w:rPr>
          <w:rFonts w:ascii="Times New Roman" w:hAnsi="Times New Roman" w:cs="Times New Roman"/>
          <w:sz w:val="24"/>
          <w:szCs w:val="24"/>
        </w:rPr>
        <w:t>rodič by mal dieťaťu prekontrolovať domáce úlohy, nemal by sa spoliehať na to, že keď dieťa príde zo školy a povie, že domáce úlohy nedostali, tak to tak aj naozaj je. Neznamená to však, že rodič nemá svojmu dieťaťu dôverovať, ale vhodné je si veci overiť, napríklad netreba zabúdať i na pravidelné, teda denné kontroly žiackej knižky a zrkadielka. Môže tam byť dôležitý odkaz od triednej učiteľky, na ktorý dieťa zabudlo</w:t>
      </w:r>
      <w:r w:rsidR="0081690F">
        <w:rPr>
          <w:rFonts w:ascii="Times New Roman" w:hAnsi="Times New Roman" w:cs="Times New Roman"/>
          <w:sz w:val="24"/>
          <w:szCs w:val="24"/>
        </w:rPr>
        <w:t xml:space="preserve">; </w:t>
      </w:r>
    </w:p>
    <w:p w:rsidR="001E6ACA" w:rsidRPr="0081690F" w:rsidRDefault="001E6ACA" w:rsidP="001E6ACA">
      <w:pPr>
        <w:pStyle w:val="Odsekzoznamu"/>
        <w:numPr>
          <w:ilvl w:val="0"/>
          <w:numId w:val="2"/>
        </w:numPr>
        <w:spacing w:after="0" w:line="360" w:lineRule="auto"/>
        <w:jc w:val="both"/>
        <w:rPr>
          <w:rFonts w:ascii="Times New Roman" w:hAnsi="Times New Roman" w:cs="Times New Roman"/>
          <w:sz w:val="24"/>
          <w:szCs w:val="24"/>
        </w:rPr>
      </w:pPr>
      <w:r w:rsidRPr="0081690F">
        <w:rPr>
          <w:rFonts w:ascii="Times New Roman" w:hAnsi="Times New Roman" w:cs="Times New Roman"/>
          <w:sz w:val="24"/>
          <w:szCs w:val="24"/>
        </w:rPr>
        <w:lastRenderedPageBreak/>
        <w:t>rodič by mal dieťaťu zabezpečiť i mimoškolskú aktivitu, aby sa dieťa dokázalo od svojich povinností odpútať a rozptýliť. Je dobré, ak si dieťa samo povie, čo ho zaujíma a čomu by sa chcelo venovať. Rodič môže dať dieťa i na dva krúžky, jeden oddychový (tanec, šport a pod.) a druhý náučný (napríklad jazyky). Treba však zohľadniť pri výbere mimoškolskej aktivity danosti dieťaťa, aby nebolo zbytočne preťažené a unavené.</w:t>
      </w:r>
    </w:p>
    <w:p w:rsidR="00BD6719" w:rsidRPr="001E6ACA" w:rsidRDefault="00BD6719" w:rsidP="001E6ACA">
      <w:pPr>
        <w:spacing w:after="0" w:line="360" w:lineRule="auto"/>
        <w:jc w:val="both"/>
        <w:rPr>
          <w:rFonts w:ascii="Times New Roman" w:hAnsi="Times New Roman" w:cs="Times New Roman"/>
          <w:sz w:val="24"/>
          <w:szCs w:val="24"/>
        </w:rPr>
      </w:pPr>
    </w:p>
    <w:sectPr w:rsidR="00BD6719" w:rsidRPr="001E6ACA" w:rsidSect="00A021F0">
      <w:pgSz w:w="11906" w:h="16838"/>
      <w:pgMar w:top="1135"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3EFD"/>
    <w:multiLevelType w:val="hybridMultilevel"/>
    <w:tmpl w:val="4274E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45974E9"/>
    <w:multiLevelType w:val="hybridMultilevel"/>
    <w:tmpl w:val="D9087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6ACA"/>
    <w:rsid w:val="0000030D"/>
    <w:rsid w:val="0000441D"/>
    <w:rsid w:val="000141D3"/>
    <w:rsid w:val="00015939"/>
    <w:rsid w:val="00017DB4"/>
    <w:rsid w:val="000205F8"/>
    <w:rsid w:val="00023F77"/>
    <w:rsid w:val="00025702"/>
    <w:rsid w:val="00027CC7"/>
    <w:rsid w:val="00030374"/>
    <w:rsid w:val="00033CBD"/>
    <w:rsid w:val="00034872"/>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728F"/>
    <w:rsid w:val="00186DAC"/>
    <w:rsid w:val="00190429"/>
    <w:rsid w:val="001914E3"/>
    <w:rsid w:val="00195AFF"/>
    <w:rsid w:val="001A1B73"/>
    <w:rsid w:val="001A5B82"/>
    <w:rsid w:val="001A7D27"/>
    <w:rsid w:val="001B2D6A"/>
    <w:rsid w:val="001C0AB4"/>
    <w:rsid w:val="001C5097"/>
    <w:rsid w:val="001C6165"/>
    <w:rsid w:val="001D1BA2"/>
    <w:rsid w:val="001E562E"/>
    <w:rsid w:val="001E6ACA"/>
    <w:rsid w:val="001F2144"/>
    <w:rsid w:val="00210B6A"/>
    <w:rsid w:val="00212503"/>
    <w:rsid w:val="00213991"/>
    <w:rsid w:val="00215A17"/>
    <w:rsid w:val="00220866"/>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87E72"/>
    <w:rsid w:val="00397E1F"/>
    <w:rsid w:val="003A50D3"/>
    <w:rsid w:val="003A5F57"/>
    <w:rsid w:val="003B152F"/>
    <w:rsid w:val="003B1B25"/>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809E4"/>
    <w:rsid w:val="00581745"/>
    <w:rsid w:val="00582A51"/>
    <w:rsid w:val="005848E2"/>
    <w:rsid w:val="00591E1E"/>
    <w:rsid w:val="00594314"/>
    <w:rsid w:val="0059787B"/>
    <w:rsid w:val="00597B35"/>
    <w:rsid w:val="005B228D"/>
    <w:rsid w:val="005B325E"/>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C0C"/>
    <w:rsid w:val="007B20BE"/>
    <w:rsid w:val="007B6ED0"/>
    <w:rsid w:val="007C179E"/>
    <w:rsid w:val="007C35E8"/>
    <w:rsid w:val="007D0C07"/>
    <w:rsid w:val="007D299D"/>
    <w:rsid w:val="007F6D99"/>
    <w:rsid w:val="007F7F18"/>
    <w:rsid w:val="008023E6"/>
    <w:rsid w:val="0081690F"/>
    <w:rsid w:val="008272E7"/>
    <w:rsid w:val="00830203"/>
    <w:rsid w:val="0083678C"/>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1705"/>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021F0"/>
    <w:rsid w:val="00A10BF8"/>
    <w:rsid w:val="00A1572D"/>
    <w:rsid w:val="00A23FFC"/>
    <w:rsid w:val="00A31F9D"/>
    <w:rsid w:val="00A351B7"/>
    <w:rsid w:val="00A515AD"/>
    <w:rsid w:val="00A63066"/>
    <w:rsid w:val="00A64EA4"/>
    <w:rsid w:val="00A72BAA"/>
    <w:rsid w:val="00A75C13"/>
    <w:rsid w:val="00A822B7"/>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15B82"/>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C2436"/>
    <w:rsid w:val="00CC279E"/>
    <w:rsid w:val="00CE47D0"/>
    <w:rsid w:val="00CE7FF5"/>
    <w:rsid w:val="00CF4614"/>
    <w:rsid w:val="00CF523C"/>
    <w:rsid w:val="00D02DD9"/>
    <w:rsid w:val="00D06577"/>
    <w:rsid w:val="00D2359E"/>
    <w:rsid w:val="00D31D2F"/>
    <w:rsid w:val="00D41D85"/>
    <w:rsid w:val="00D52051"/>
    <w:rsid w:val="00D526A0"/>
    <w:rsid w:val="00D52F94"/>
    <w:rsid w:val="00D607DF"/>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E3390"/>
    <w:rsid w:val="00DE3686"/>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D00"/>
    <w:rsid w:val="00FC1941"/>
    <w:rsid w:val="00FE1E26"/>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6AC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E6ACA"/>
    <w:pPr>
      <w:ind w:left="720"/>
      <w:contextualSpacing/>
    </w:pPr>
  </w:style>
  <w:style w:type="paragraph" w:styleId="Textbubliny">
    <w:name w:val="Balloon Text"/>
    <w:basedOn w:val="Normlny"/>
    <w:link w:val="TextbublinyChar"/>
    <w:uiPriority w:val="99"/>
    <w:semiHidden/>
    <w:unhideWhenUsed/>
    <w:rsid w:val="00A021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02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22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644</Words>
  <Characters>3676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3</cp:revision>
  <dcterms:created xsi:type="dcterms:W3CDTF">2020-03-27T11:43:00Z</dcterms:created>
  <dcterms:modified xsi:type="dcterms:W3CDTF">2021-02-03T11:20:00Z</dcterms:modified>
</cp:coreProperties>
</file>